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3C8C2" w14:textId="77777777" w:rsidR="00433B88" w:rsidRDefault="00433B88"/>
    <w:sectPr w:rsidR="00433B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100"/>
    <w:rsid w:val="00254100"/>
    <w:rsid w:val="00433B88"/>
    <w:rsid w:val="00760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A2299"/>
  <w15:chartTrackingRefBased/>
  <w15:docId w15:val="{F1689306-1A5D-43EA-93E5-403FB0C91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41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41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41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41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41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41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41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41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41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41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41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41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410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410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41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410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41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41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41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41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41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41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41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410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410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410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41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410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41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Adelita Freire</dc:creator>
  <cp:keywords/>
  <dc:description/>
  <cp:lastModifiedBy>Adelita Freire</cp:lastModifiedBy>
  <cp:revision>1</cp:revision>
  <dcterms:created xsi:type="dcterms:W3CDTF">2025-11-20T11:44:00Z</dcterms:created>
  <dcterms:modified xsi:type="dcterms:W3CDTF">2025-11-20T11:44:00Z</dcterms:modified>
</cp:coreProperties>
</file>